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C4" w:rsidRDefault="00FF5EC4"/>
    <w:p w:rsidR="000A7795" w:rsidRDefault="000A7795">
      <w:pPr>
        <w:rPr>
          <w:rFonts w:ascii="Avenir Medium" w:hAnsi="Avenir Medium"/>
        </w:rPr>
      </w:pPr>
      <w:r>
        <w:rPr>
          <w:rFonts w:ascii="Avenir Medium" w:hAnsi="Avenir Medium"/>
          <w:b/>
        </w:rPr>
        <w:t>Artifact Options</w:t>
      </w:r>
    </w:p>
    <w:p w:rsidR="000A7795" w:rsidRDefault="000A7795">
      <w:pPr>
        <w:rPr>
          <w:rFonts w:ascii="Avenir Medium" w:hAnsi="Avenir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12"/>
        <w:gridCol w:w="1800"/>
      </w:tblGrid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Learning Objective</w:t>
            </w:r>
          </w:p>
        </w:tc>
        <w:tc>
          <w:tcPr>
            <w:tcW w:w="4500" w:type="dxa"/>
          </w:tcPr>
          <w:p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Artifact Options</w:t>
            </w:r>
          </w:p>
        </w:tc>
        <w:tc>
          <w:tcPr>
            <w:tcW w:w="1818" w:type="dxa"/>
          </w:tcPr>
          <w:p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Completed</w:t>
            </w: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>Describe the characteristics common to all living organisms (1).</w:t>
            </w:r>
          </w:p>
        </w:tc>
        <w:tc>
          <w:tcPr>
            <w:tcW w:w="4500" w:type="dxa"/>
          </w:tcPr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Living/Nonliving lab</w:t>
            </w:r>
          </w:p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Is Sammy Alive?</w:t>
            </w:r>
          </w:p>
          <w:p w:rsidR="000A7795" w:rsidRPr="006050D1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</w:rPr>
            </w:pPr>
            <w:r w:rsidRPr="000A7795">
              <w:rPr>
                <w:rFonts w:ascii="Avenir Medium" w:hAnsi="Avenir Medium"/>
                <w:sz w:val="22"/>
              </w:rPr>
              <w:t>Life notes</w:t>
            </w:r>
          </w:p>
          <w:p w:rsidR="006050D1" w:rsidRPr="000A7795" w:rsidRDefault="006050D1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</w:rPr>
            </w:pPr>
            <w:r>
              <w:rPr>
                <w:rFonts w:ascii="Avenir Medium" w:hAnsi="Avenir Medium"/>
                <w:sz w:val="22"/>
              </w:rPr>
              <w:t>Shared biochemistry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>Explain how energy flows through an ecosystem (3).</w:t>
            </w:r>
          </w:p>
        </w:tc>
        <w:tc>
          <w:tcPr>
            <w:tcW w:w="4500" w:type="dxa"/>
          </w:tcPr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Food web &amp; energy pyramid notes</w:t>
            </w:r>
          </w:p>
          <w:p w:rsidR="000A7795" w:rsidRPr="006050D1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6050D1">
              <w:rPr>
                <w:rFonts w:ascii="Avenir Medium" w:hAnsi="Avenir Medium"/>
                <w:sz w:val="22"/>
              </w:rPr>
              <w:t>Song bird case study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Wolf delisting argument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Energy pyramid modeling lab</w:t>
            </w:r>
          </w:p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Ecology scavenger hunt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>Explain relationships between matter cycles and organisms (2).</w:t>
            </w:r>
          </w:p>
        </w:tc>
        <w:tc>
          <w:tcPr>
            <w:tcW w:w="4500" w:type="dxa"/>
          </w:tcPr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Nitrogen cycle game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Carbon cycle game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Water cycle game</w:t>
            </w:r>
          </w:p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Cycles notes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>Explain how the environment influences a population’s growth (2).</w:t>
            </w:r>
          </w:p>
        </w:tc>
        <w:tc>
          <w:tcPr>
            <w:tcW w:w="4500" w:type="dxa"/>
          </w:tcPr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Human population activity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Biotic potential of an apple lab</w:t>
            </w:r>
          </w:p>
          <w:p w:rsidR="000A7795" w:rsidRPr="000A7795" w:rsidRDefault="000A779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Population notes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 xml:space="preserve">Describe how interactions among organisms and their environment help shape ecosystems (3).  </w:t>
            </w:r>
          </w:p>
        </w:tc>
        <w:tc>
          <w:tcPr>
            <w:tcW w:w="4500" w:type="dxa"/>
          </w:tcPr>
          <w:p w:rsid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Ecological relationships guided inquiry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Predator prey data analysis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Competition lab</w:t>
            </w:r>
          </w:p>
          <w:p w:rsidR="000A7795" w:rsidRP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Symbiosis notes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:rsidTr="000A7795">
        <w:tc>
          <w:tcPr>
            <w:tcW w:w="4698" w:type="dxa"/>
          </w:tcPr>
          <w:p w:rsidR="000A7795" w:rsidRPr="000A7795" w:rsidRDefault="000A7795" w:rsidP="000A7795">
            <w:pPr>
              <w:ind w:left="360"/>
              <w:rPr>
                <w:rFonts w:ascii="Futura" w:hAnsi="Futura" w:cs="Futura"/>
              </w:rPr>
            </w:pPr>
            <w:r w:rsidRPr="000A7795">
              <w:rPr>
                <w:rFonts w:ascii="Futura" w:hAnsi="Futura" w:cs="Futura"/>
              </w:rPr>
              <w:t>Discuss the significance of invasive species and biodiversity in relation to ecosystem health (1).</w:t>
            </w:r>
          </w:p>
        </w:tc>
        <w:tc>
          <w:tcPr>
            <w:tcW w:w="4500" w:type="dxa"/>
          </w:tcPr>
          <w:p w:rsidR="000A7795" w:rsidRP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 w:rsidRPr="000A7795">
              <w:rPr>
                <w:rFonts w:ascii="Avenir Medium" w:hAnsi="Avenir Medium"/>
                <w:sz w:val="22"/>
              </w:rPr>
              <w:t>Cane toads video &amp; discussion guide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Tamarisk article</w:t>
            </w:r>
          </w:p>
          <w:p w:rsidR="000A7795" w:rsidRDefault="000A779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Biodiversity &amp; invasive species notes</w:t>
            </w:r>
          </w:p>
          <w:p w:rsidR="000A7795" w:rsidRPr="000A7795" w:rsidRDefault="006050D1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Field ecology</w:t>
            </w:r>
            <w:bookmarkStart w:id="0" w:name="_GoBack"/>
            <w:bookmarkEnd w:id="0"/>
            <w:r w:rsidR="000A7795">
              <w:rPr>
                <w:rFonts w:ascii="Avenir Medium" w:hAnsi="Avenir Medium"/>
                <w:sz w:val="22"/>
              </w:rPr>
              <w:t xml:space="preserve"> lab</w:t>
            </w:r>
          </w:p>
        </w:tc>
        <w:tc>
          <w:tcPr>
            <w:tcW w:w="1818" w:type="dxa"/>
          </w:tcPr>
          <w:p w:rsidR="000A7795" w:rsidRDefault="000A7795">
            <w:pPr>
              <w:rPr>
                <w:rFonts w:ascii="Avenir Medium" w:hAnsi="Avenir Medium"/>
              </w:rPr>
            </w:pPr>
          </w:p>
        </w:tc>
      </w:tr>
    </w:tbl>
    <w:p w:rsidR="000A7795" w:rsidRPr="000A7795" w:rsidRDefault="000A7795">
      <w:pPr>
        <w:rPr>
          <w:rFonts w:ascii="Avenir Medium" w:hAnsi="Avenir Medium"/>
        </w:rPr>
      </w:pPr>
    </w:p>
    <w:sectPr w:rsidR="000A7795" w:rsidRPr="000A7795" w:rsidSect="000A7795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5" w:rsidRDefault="000A7795" w:rsidP="000A7795">
      <w:r>
        <w:separator/>
      </w:r>
    </w:p>
  </w:endnote>
  <w:endnote w:type="continuationSeparator" w:id="0">
    <w:p w:rsidR="000A7795" w:rsidRDefault="000A7795" w:rsidP="000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5" w:rsidRDefault="000A7795" w:rsidP="000A7795">
      <w:r>
        <w:separator/>
      </w:r>
    </w:p>
  </w:footnote>
  <w:footnote w:type="continuationSeparator" w:id="0">
    <w:p w:rsidR="000A7795" w:rsidRDefault="000A7795" w:rsidP="000A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5" w:rsidRDefault="000A7795" w:rsidP="000A7795">
    <w:pPr>
      <w:pStyle w:val="Header"/>
      <w:tabs>
        <w:tab w:val="left" w:pos="938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>E. Moretz</w:t>
    </w:r>
  </w:p>
  <w:p w:rsidR="000A7795" w:rsidRPr="000A7795" w:rsidRDefault="000A7795" w:rsidP="000A7795">
    <w:pPr>
      <w:pStyle w:val="Header"/>
      <w:tabs>
        <w:tab w:val="left" w:pos="6148"/>
      </w:tabs>
      <w:rPr>
        <w:sz w:val="20"/>
      </w:rPr>
    </w:pPr>
    <w:r>
      <w:rPr>
        <w:sz w:val="20"/>
      </w:rPr>
      <w:t xml:space="preserve">Portfolio – </w:t>
    </w:r>
    <w:r w:rsidRPr="00D5292C">
      <w:rPr>
        <w:i/>
        <w:sz w:val="20"/>
      </w:rPr>
      <w:t>Interdependent Relationships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>2015/2016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488"/>
    <w:multiLevelType w:val="hybridMultilevel"/>
    <w:tmpl w:val="699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24A"/>
    <w:multiLevelType w:val="hybridMultilevel"/>
    <w:tmpl w:val="052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7C50"/>
    <w:multiLevelType w:val="hybridMultilevel"/>
    <w:tmpl w:val="DFB269B6"/>
    <w:lvl w:ilvl="0" w:tplc="61D0E7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5"/>
    <w:rsid w:val="000A7795"/>
    <w:rsid w:val="00394BCF"/>
    <w:rsid w:val="006050D1"/>
    <w:rsid w:val="00693313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FC0A"/>
  <w15:docId w15:val="{6E468D20-5F7E-43E2-A511-7CAD00C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95"/>
  </w:style>
  <w:style w:type="paragraph" w:styleId="Footer">
    <w:name w:val="footer"/>
    <w:basedOn w:val="Normal"/>
    <w:link w:val="Foot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95"/>
  </w:style>
  <w:style w:type="table" w:styleId="TableGrid">
    <w:name w:val="Table Grid"/>
    <w:basedOn w:val="TableNormal"/>
    <w:uiPriority w:val="59"/>
    <w:rsid w:val="000A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3</cp:revision>
  <cp:lastPrinted>2015-10-09T14:44:00Z</cp:lastPrinted>
  <dcterms:created xsi:type="dcterms:W3CDTF">2015-10-09T17:37:00Z</dcterms:created>
  <dcterms:modified xsi:type="dcterms:W3CDTF">2016-08-30T16:33:00Z</dcterms:modified>
</cp:coreProperties>
</file>